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120" w:after="12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Style w:val="Table1"/>
        <w:tblpPr w:vertAnchor="text" w:horzAnchor="text" w:leftFromText="180" w:rightFromText="180" w:tblpX="0" w:tblpY="117"/>
        <w:tblW w:w="962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624"/>
      </w:tblGrid>
      <w:tr>
        <w:trPr/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120"/>
              <w:ind w:hanging="0" w:left="283" w:right="30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76" w:before="120" w:after="120"/>
              <w:jc w:val="center"/>
              <w:rPr>
                <w:rFonts w:ascii="Calibri" w:hAnsi="Calibri" w:eastAsia="Calibri" w:cs="Calibri"/>
                <w:b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OGGETTO: </w:t>
            </w:r>
            <w:r>
              <w:rPr>
                <w:rFonts w:eastAsia="Calibri" w:cs="Calibri" w:ascii="Calibri" w:hAnsi="Calibri"/>
                <w:b/>
                <w:i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, </w:t>
            </w:r>
            <w:r>
              <w:rPr>
                <w:rFonts w:eastAsia="Calibri" w:cs="Calibri" w:ascii="Calibri" w:hAnsi="Calibri"/>
                <w:b/>
                <w:i/>
                <w:sz w:val="22"/>
                <w:szCs w:val="22"/>
              </w:rPr>
              <w:t>finanziato dall’Unione europea – Next Generation EU.</w:t>
            </w:r>
            <w:r>
              <w:rPr>
                <w:i/>
              </w:rPr>
              <w:t xml:space="preserve"> </w:t>
            </w:r>
            <w:r>
              <w:rPr>
                <w:rFonts w:eastAsia="Calibri" w:cs="Calibri" w:ascii="Calibri" w:hAnsi="Calibri"/>
                <w:b/>
                <w:i/>
                <w:sz w:val="22"/>
                <w:szCs w:val="22"/>
              </w:rPr>
              <w:t>Azioni di prevenzione e contrasto della dispersione scolastica (D.M. 170/2022).</w:t>
            </w:r>
          </w:p>
          <w:p>
            <w:pPr>
              <w:pStyle w:val="Normal"/>
              <w:spacing w:lineRule="auto" w:line="276" w:before="120" w:after="120"/>
              <w:ind w:hanging="0" w:left="283" w:right="30"/>
              <w:jc w:val="center"/>
              <w:rPr>
                <w:rFonts w:ascii="Calibri" w:hAnsi="Calibri" w:eastAsia="Calibri" w:cs="Calibri"/>
                <w:b/>
                <w:sz w:val="22"/>
                <w:szCs w:val="22"/>
                <w:u w:val="single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u w:val="single"/>
              </w:rPr>
            </w:r>
          </w:p>
          <w:p>
            <w:pPr>
              <w:pStyle w:val="Normal"/>
              <w:spacing w:lineRule="auto" w:line="276" w:before="120" w:after="120"/>
              <w:ind w:hanging="0" w:left="283" w:right="30"/>
              <w:jc w:val="center"/>
              <w:rPr>
                <w:rFonts w:ascii="Calibri" w:hAnsi="Calibri" w:eastAsia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u w:val="single"/>
              </w:rPr>
              <w:t xml:space="preserve">ALLEGATO “A” ALL’AVVISO PUBBLICO DI SELEZIONE PER IL CONFERIMENTO DI INCARICHI </w:t>
            </w:r>
          </w:p>
          <w:p>
            <w:pPr>
              <w:pStyle w:val="Normal"/>
              <w:spacing w:lineRule="auto" w:line="276" w:before="144" w:after="144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u w:val="single"/>
              </w:rPr>
              <w:t>DOMANDA DI PARTECIPAZIONE</w:t>
            </w:r>
          </w:p>
          <w:p>
            <w:pPr>
              <w:pStyle w:val="Normal"/>
              <w:spacing w:lineRule="auto" w:line="276" w:before="144" w:after="144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pBdr/>
              <w:tabs>
                <w:tab w:val="clear" w:pos="720"/>
                <w:tab w:val="left" w:pos="10348" w:leader="none"/>
              </w:tabs>
              <w:bidi w:val="0"/>
              <w:spacing w:lineRule="auto" w:line="240" w:before="51" w:after="0"/>
              <w:ind w:hanging="283" w:left="567" w:right="170"/>
              <w:contextualSpacing/>
              <w:jc w:val="both"/>
              <w:textAlignment w:val="baseline"/>
              <w:rPr>
                <w:sz w:val="30"/>
                <w:szCs w:val="30"/>
                <w:highlight w:val="none"/>
                <w:shd w:fill="auto" w:val="clear"/>
              </w:rPr>
            </w:pPr>
            <w:r>
              <w:rPr>
                <w:rFonts w:eastAsia="Century Gothic" w:cs="Century Gothic" w:ascii="Century Gothic" w:hAnsi="Century Gothic"/>
                <w:b/>
                <w:color w:val="000000"/>
                <w:sz w:val="30"/>
                <w:szCs w:val="30"/>
                <w:u w:val="single"/>
                <w:shd w:fill="auto" w:val="clear"/>
              </w:rPr>
              <w:t xml:space="preserve">n. </w:t>
            </w:r>
            <w:r>
              <w:rPr>
                <w:rFonts w:eastAsia="Century Gothic" w:cs="Century Gothic" w:ascii="Century Gothic" w:hAnsi="Century Gothic"/>
                <w:b/>
                <w:color w:val="000000"/>
                <w:sz w:val="30"/>
                <w:szCs w:val="30"/>
                <w:u w:val="single"/>
                <w:shd w:fill="auto" w:val="clear"/>
              </w:rPr>
              <w:t>5</w:t>
            </w:r>
            <w:r>
              <w:rPr>
                <w:rFonts w:eastAsia="Century Gothic" w:cs="Century Gothic" w:ascii="Century Gothic" w:hAnsi="Century Gothic"/>
                <w:b/>
                <w:color w:val="000000"/>
                <w:sz w:val="30"/>
                <w:szCs w:val="30"/>
                <w:u w:val="single"/>
                <w:shd w:fill="auto" w:val="clear"/>
              </w:rPr>
              <w:t xml:space="preserve"> incarichi individuali per la figura di esperti SSSG per attività di mentoring e coaching area umanistica (percorsi tipologia A) </w:t>
            </w:r>
            <w:r>
              <w:rPr>
                <w:rFonts w:eastAsia="Century Gothic" w:cs="Century Gothic" w:ascii="Century Gothic" w:hAnsi="Century Gothic"/>
                <w:b/>
                <w:color w:val="000000"/>
                <w:sz w:val="30"/>
                <w:szCs w:val="30"/>
                <w:u w:val="single"/>
                <w:shd w:fill="auto" w:val="clear"/>
              </w:rPr>
              <w:t>da 10 ore;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pBdr/>
              <w:tabs>
                <w:tab w:val="clear" w:pos="720"/>
                <w:tab w:val="left" w:pos="10348" w:leader="none"/>
              </w:tabs>
              <w:bidi w:val="0"/>
              <w:spacing w:lineRule="auto" w:line="240" w:before="51" w:after="0"/>
              <w:ind w:hanging="283" w:left="567" w:right="170"/>
              <w:contextualSpacing/>
              <w:jc w:val="both"/>
              <w:textAlignment w:val="baseline"/>
              <w:rPr>
                <w:sz w:val="30"/>
                <w:szCs w:val="30"/>
                <w:highlight w:val="none"/>
                <w:shd w:fill="auto" w:val="clear"/>
              </w:rPr>
            </w:pPr>
            <w:r>
              <w:rPr>
                <w:rFonts w:eastAsia="Century Gothic" w:cs="Century Gothic" w:ascii="Century Gothic" w:hAnsi="Century Gothic"/>
                <w:b/>
                <w:color w:val="000000"/>
                <w:sz w:val="30"/>
                <w:szCs w:val="30"/>
                <w:u w:val="single"/>
                <w:shd w:fill="auto" w:val="clear"/>
              </w:rPr>
              <w:t xml:space="preserve">n. 5  incarichi per la figura di esperti SSSG area tecnico-economica-giuridica </w:t>
            </w:r>
            <w:r>
              <w:rPr>
                <w:rFonts w:eastAsia="Century Gothic" w:cs="Century Gothic" w:ascii="Century Gothic" w:hAnsi="Century Gothic"/>
                <w:b/>
                <w:bCs/>
                <w:color w:val="000000"/>
                <w:sz w:val="30"/>
                <w:szCs w:val="30"/>
                <w:u w:val="single"/>
                <w:shd w:fill="auto" w:val="clear"/>
              </w:rPr>
              <w:t xml:space="preserve">per percorsi di potenziamento delle competenze di base, di motivazione e accompagnamento (percorsi tipologia B), da 10 ore;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pBdr/>
              <w:tabs>
                <w:tab w:val="clear" w:pos="720"/>
                <w:tab w:val="left" w:pos="10348" w:leader="none"/>
              </w:tabs>
              <w:bidi w:val="0"/>
              <w:spacing w:lineRule="auto" w:line="240" w:before="51" w:after="0"/>
              <w:ind w:hanging="283" w:left="567" w:right="170"/>
              <w:jc w:val="both"/>
              <w:textAlignment w:val="baseline"/>
              <w:rPr>
                <w:sz w:val="30"/>
                <w:szCs w:val="30"/>
                <w:highlight w:val="none"/>
                <w:shd w:fill="auto" w:val="clear"/>
              </w:rPr>
            </w:pPr>
            <w:r>
              <w:rPr>
                <w:rFonts w:eastAsia="Century Gothic" w:cs="Century Gothic" w:ascii="Century Gothic" w:hAnsi="Century Gothic"/>
                <w:b/>
                <w:color w:val="000000"/>
                <w:sz w:val="30"/>
                <w:szCs w:val="30"/>
                <w:u w:val="single"/>
                <w:shd w:fill="auto" w:val="clear"/>
              </w:rPr>
              <w:t xml:space="preserve">n. </w:t>
            </w:r>
            <w:r>
              <w:rPr>
                <w:rFonts w:eastAsia="Century Gothic" w:cs="Century Gothic" w:ascii="Century Gothic" w:hAnsi="Century Gothic"/>
                <w:b/>
                <w:color w:val="000000"/>
                <w:sz w:val="30"/>
                <w:szCs w:val="30"/>
                <w:u w:val="single"/>
                <w:shd w:fill="auto" w:val="clear"/>
              </w:rPr>
              <w:t xml:space="preserve">1 </w:t>
            </w:r>
            <w:r>
              <w:rPr>
                <w:rFonts w:eastAsia="Century Gothic" w:cs="Century Gothic" w:ascii="Century Gothic" w:hAnsi="Century Gothic"/>
                <w:b/>
                <w:color w:val="000000"/>
                <w:sz w:val="30"/>
                <w:szCs w:val="30"/>
                <w:u w:val="single"/>
                <w:shd w:fill="auto" w:val="clear"/>
              </w:rPr>
              <w:t xml:space="preserve">incarichi per la figura di esperti </w:t>
            </w:r>
            <w:r>
              <w:rPr>
                <w:rFonts w:eastAsia="Century Gothic" w:cs="Century Gothic" w:ascii="Century Gothic" w:hAnsi="Century Gothic"/>
                <w:b/>
                <w:color w:val="000000"/>
                <w:sz w:val="30"/>
                <w:szCs w:val="30"/>
                <w:u w:val="single"/>
                <w:shd w:fill="auto" w:val="clear"/>
              </w:rPr>
              <w:t xml:space="preserve">area ORIENTAMENTO </w:t>
            </w:r>
            <w:r>
              <w:rPr>
                <w:rFonts w:eastAsia="Century Gothic" w:cs="Century Gothic" w:ascii="Century Gothic" w:hAnsi="Century Gothic"/>
                <w:b/>
                <w:bCs/>
                <w:color w:val="000000"/>
                <w:sz w:val="30"/>
                <w:szCs w:val="30"/>
                <w:u w:val="single"/>
                <w:shd w:fill="auto" w:val="clear"/>
              </w:rPr>
              <w:t xml:space="preserve">per percorsi di </w:t>
            </w:r>
            <w:r>
              <w:rPr>
                <w:rFonts w:eastAsia="Century Gothic" w:cs="Century Gothic" w:ascii="Century Gothic" w:hAnsi="Century Gothic"/>
                <w:b/>
                <w:bCs/>
                <w:color w:val="000000"/>
                <w:sz w:val="30"/>
                <w:szCs w:val="30"/>
                <w:u w:val="single"/>
                <w:shd w:fill="auto" w:val="clear"/>
              </w:rPr>
              <w:t xml:space="preserve">orientamento con il coinvolgimento delle famiglie </w:t>
            </w:r>
            <w:r>
              <w:rPr>
                <w:rFonts w:eastAsia="Century Gothic" w:cs="Century Gothic" w:ascii="Century Gothic" w:hAnsi="Century Gothic"/>
                <w:b/>
                <w:bCs/>
                <w:color w:val="000000"/>
                <w:sz w:val="30"/>
                <w:szCs w:val="30"/>
                <w:u w:val="single"/>
                <w:shd w:fill="auto" w:val="clear"/>
              </w:rPr>
              <w:t xml:space="preserve">(percorsi tipologia </w:t>
            </w:r>
            <w:r>
              <w:rPr>
                <w:rFonts w:eastAsia="Century Gothic" w:cs="Century Gothic" w:ascii="Century Gothic" w:hAnsi="Century Gothic"/>
                <w:b/>
                <w:bCs/>
                <w:color w:val="000000"/>
                <w:sz w:val="30"/>
                <w:szCs w:val="30"/>
                <w:u w:val="single"/>
                <w:shd w:fill="auto" w:val="clear"/>
              </w:rPr>
              <w:t>C</w:t>
            </w:r>
            <w:r>
              <w:rPr>
                <w:rFonts w:eastAsia="Century Gothic" w:cs="Century Gothic" w:ascii="Century Gothic" w:hAnsi="Century Gothic"/>
                <w:b/>
                <w:bCs/>
                <w:color w:val="000000"/>
                <w:sz w:val="30"/>
                <w:szCs w:val="30"/>
                <w:u w:val="single"/>
                <w:shd w:fill="auto" w:val="clear"/>
              </w:rPr>
              <w:t xml:space="preserve">) </w:t>
            </w:r>
            <w:r>
              <w:rPr>
                <w:rFonts w:eastAsia="Century Gothic" w:cs="Century Gothic" w:ascii="Century Gothic" w:hAnsi="Century Gothic"/>
                <w:b/>
                <w:bCs/>
                <w:color w:val="000000"/>
                <w:sz w:val="30"/>
                <w:szCs w:val="30"/>
                <w:u w:val="single"/>
                <w:shd w:fill="auto" w:val="clear"/>
              </w:rPr>
              <w:t>da 5 ore</w:t>
            </w:r>
            <w:r>
              <w:rPr>
                <w:rFonts w:eastAsia="Century Gothic" w:cs="Century Gothic" w:ascii="Century Gothic" w:hAnsi="Century Gothic"/>
                <w:b/>
                <w:bCs/>
                <w:color w:val="000000"/>
                <w:sz w:val="30"/>
                <w:szCs w:val="30"/>
                <w:u w:val="single"/>
                <w:shd w:fill="auto" w:val="clear"/>
              </w:rPr>
              <w:t xml:space="preserve">,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pBdr/>
              <w:tabs>
                <w:tab w:val="clear" w:pos="720"/>
                <w:tab w:val="left" w:pos="10348" w:leader="none"/>
              </w:tabs>
              <w:bidi w:val="0"/>
              <w:spacing w:lineRule="auto" w:line="240" w:before="51" w:after="0"/>
              <w:ind w:hanging="283" w:left="567" w:right="170"/>
              <w:jc w:val="both"/>
              <w:textAlignment w:val="baseline"/>
              <w:rPr>
                <w:sz w:val="30"/>
                <w:szCs w:val="30"/>
                <w:highlight w:val="none"/>
                <w:shd w:fill="auto" w:val="clear"/>
              </w:rPr>
            </w:pPr>
            <w:r>
              <w:rPr>
                <w:rFonts w:eastAsia="Century Gothic" w:cs="Century Gothic" w:ascii="Century Gothic" w:hAnsi="Century Gothic"/>
                <w:b/>
                <w:bCs/>
                <w:color w:val="000000"/>
                <w:sz w:val="30"/>
                <w:szCs w:val="30"/>
                <w:u w:val="single"/>
                <w:shd w:fill="auto" w:val="clear"/>
              </w:rPr>
              <w:t xml:space="preserve">n. </w:t>
            </w:r>
            <w:r>
              <w:rPr>
                <w:rFonts w:eastAsia="Century Gothic" w:cs="Century Gothic" w:ascii="Century Gothic" w:hAnsi="Century Gothic"/>
                <w:b/>
                <w:bCs/>
                <w:color w:val="000000"/>
                <w:sz w:val="30"/>
                <w:szCs w:val="30"/>
                <w:u w:val="single"/>
                <w:shd w:fill="auto" w:val="clear"/>
              </w:rPr>
              <w:t>2</w:t>
            </w:r>
            <w:r>
              <w:rPr>
                <w:rFonts w:eastAsia="Century Gothic" w:cs="Century Gothic" w:ascii="Century Gothic" w:hAnsi="Century Gothic"/>
                <w:b/>
                <w:bCs/>
                <w:color w:val="000000"/>
                <w:sz w:val="30"/>
                <w:szCs w:val="30"/>
                <w:u w:val="single"/>
                <w:shd w:fill="auto" w:val="clear"/>
              </w:rPr>
              <w:t xml:space="preserve"> incaric</w:t>
            </w:r>
            <w:r>
              <w:rPr>
                <w:rFonts w:eastAsia="Century Gothic" w:cs="Century Gothic" w:ascii="Century Gothic" w:hAnsi="Century Gothic"/>
                <w:b/>
                <w:bCs/>
                <w:color w:val="000000"/>
                <w:sz w:val="30"/>
                <w:szCs w:val="30"/>
                <w:u w:val="single"/>
                <w:shd w:fill="auto" w:val="clear"/>
              </w:rPr>
              <w:t>hi</w:t>
            </w:r>
            <w:r>
              <w:rPr>
                <w:rFonts w:eastAsia="Century Gothic" w:cs="Century Gothic" w:ascii="Century Gothic" w:hAnsi="Century Gothic"/>
                <w:b/>
                <w:bCs/>
                <w:color w:val="000000"/>
                <w:sz w:val="30"/>
                <w:szCs w:val="30"/>
                <w:u w:val="single"/>
                <w:shd w:fill="auto" w:val="clear"/>
              </w:rPr>
              <w:t xml:space="preserve"> per la figura di esperto SSSG e n. </w:t>
            </w:r>
            <w:r>
              <w:rPr>
                <w:rFonts w:eastAsia="Century Gothic" w:cs="Century Gothic" w:ascii="Century Gothic" w:hAnsi="Century Gothic"/>
                <w:b/>
                <w:bCs/>
                <w:color w:val="000000"/>
                <w:sz w:val="30"/>
                <w:szCs w:val="30"/>
                <w:u w:val="single"/>
                <w:shd w:fill="auto" w:val="clear"/>
              </w:rPr>
              <w:t>2</w:t>
            </w:r>
            <w:r>
              <w:rPr>
                <w:rFonts w:eastAsia="Century Gothic" w:cs="Century Gothic" w:ascii="Century Gothic" w:hAnsi="Century Gothic"/>
                <w:b/>
                <w:bCs/>
                <w:color w:val="000000"/>
                <w:sz w:val="30"/>
                <w:szCs w:val="30"/>
                <w:u w:val="single"/>
                <w:shd w:fill="auto" w:val="clear"/>
              </w:rPr>
              <w:t xml:space="preserve"> incaric</w:t>
            </w:r>
            <w:r>
              <w:rPr>
                <w:rFonts w:eastAsia="Century Gothic" w:cs="Century Gothic" w:ascii="Century Gothic" w:hAnsi="Century Gothic"/>
                <w:b/>
                <w:bCs/>
                <w:color w:val="000000"/>
                <w:sz w:val="30"/>
                <w:szCs w:val="30"/>
                <w:u w:val="single"/>
                <w:shd w:fill="auto" w:val="clear"/>
              </w:rPr>
              <w:t>hi</w:t>
            </w:r>
            <w:r>
              <w:rPr>
                <w:rFonts w:eastAsia="Century Gothic" w:cs="Century Gothic" w:ascii="Century Gothic" w:hAnsi="Century Gothic"/>
                <w:b/>
                <w:bCs/>
                <w:color w:val="000000"/>
                <w:sz w:val="30"/>
                <w:szCs w:val="30"/>
                <w:u w:val="single"/>
                <w:shd w:fill="auto" w:val="clear"/>
              </w:rPr>
              <w:t xml:space="preserve"> per la figu</w:t>
            </w:r>
            <w:r>
              <w:rPr>
                <w:rFonts w:eastAsia="Century Gothic" w:cs="Century Gothic" w:ascii="Century Gothic" w:hAnsi="Century Gothic"/>
                <w:b/>
                <w:color w:val="000000"/>
                <w:sz w:val="30"/>
                <w:szCs w:val="30"/>
                <w:u w:val="single"/>
                <w:shd w:fill="auto" w:val="clear"/>
              </w:rPr>
              <w:t xml:space="preserve">ra di tutor SSSG area umanistica </w:t>
            </w:r>
            <w:r>
              <w:rPr>
                <w:rFonts w:eastAsia="Century Gothic" w:cs="Century Gothic" w:ascii="Century Gothic" w:hAnsi="Century Gothic"/>
                <w:b/>
                <w:bCs/>
                <w:color w:val="000000"/>
                <w:sz w:val="30"/>
                <w:szCs w:val="30"/>
                <w:u w:val="single"/>
                <w:shd w:fill="auto" w:val="clear"/>
              </w:rPr>
              <w:t xml:space="preserve">per percorsi formativi e laboratoriali co-curricolari (percorsi tipologia D) </w:t>
            </w:r>
            <w:r>
              <w:rPr>
                <w:rFonts w:eastAsia="Century Gothic" w:cs="Century Gothic" w:ascii="Century Gothic" w:hAnsi="Century Gothic"/>
                <w:b/>
                <w:bCs/>
                <w:color w:val="000000"/>
                <w:sz w:val="30"/>
                <w:szCs w:val="30"/>
                <w:u w:val="single"/>
                <w:shd w:fill="auto" w:val="clear"/>
              </w:rPr>
              <w:t xml:space="preserve">da 10 ore </w:t>
            </w:r>
          </w:p>
          <w:p>
            <w:pPr>
              <w:pStyle w:val="Normal"/>
              <w:widowControl w:val="false"/>
              <w:bidi w:val="0"/>
              <w:spacing w:lineRule="auto" w:line="271" w:before="0" w:after="0"/>
              <w:ind w:hanging="0" w:left="283" w:right="283"/>
              <w:jc w:val="both"/>
              <w:textAlignment w:val="baseline"/>
              <w:rPr/>
            </w:pPr>
            <w:r>
              <w:rPr>
                <w:rFonts w:eastAsia="Arial" w:cs="Arial" w:ascii="Arial" w:hAnsi="Arial"/>
                <w:b/>
                <w:color w:val="000000"/>
                <w:sz w:val="30"/>
                <w:szCs w:val="30"/>
                <w:u w:val="single"/>
              </w:rPr>
              <w:t xml:space="preserve">in ambito scolastico inerenti al progetto PNRR azioni di prevenzione e contrasto alla dispersione scolastica </w:t>
            </w:r>
            <w:r>
              <w:rPr>
                <w:rFonts w:eastAsia="Arial" w:cs="Arial" w:ascii="Arial" w:hAnsi="Arial"/>
                <w:b/>
                <w:sz w:val="30"/>
                <w:szCs w:val="30"/>
                <w:u w:val="single"/>
              </w:rPr>
              <w:t>“</w:t>
            </w:r>
            <w:r>
              <w:rPr>
                <w:rFonts w:eastAsia="Arial" w:cs="Arial" w:ascii="Arial" w:hAnsi="Arial"/>
                <w:b/>
                <w:color w:val="000000"/>
                <w:sz w:val="30"/>
                <w:szCs w:val="30"/>
                <w:u w:val="single"/>
              </w:rPr>
              <w:t>percorsi di esplorazione dei progetti di vita e di lavoro”</w:t>
            </w:r>
            <w:r>
              <w:rPr>
                <w:rFonts w:eastAsia="Arial" w:cs="Arial" w:ascii="Arial" w:hAnsi="Arial"/>
                <w:b/>
                <w:color w:val="000000"/>
                <w:sz w:val="30"/>
                <w:szCs w:val="30"/>
              </w:rPr>
              <w:t xml:space="preserve"> – </w:t>
            </w:r>
          </w:p>
          <w:p>
            <w:pPr>
              <w:pStyle w:val="Normal"/>
              <w:widowControl w:val="false"/>
              <w:bidi w:val="0"/>
              <w:spacing w:lineRule="auto" w:line="271" w:before="0" w:after="0"/>
              <w:ind w:hanging="0" w:left="283" w:right="283"/>
              <w:jc w:val="both"/>
              <w:textAlignment w:val="baseline"/>
              <w:rPr/>
            </w:pPr>
            <w:r>
              <w:rPr>
                <w:rFonts w:eastAsia="Arial" w:cs="Arial" w:ascii="Arial" w:hAnsi="Arial"/>
                <w:b/>
                <w:sz w:val="30"/>
                <w:szCs w:val="30"/>
                <w:u w:val="single"/>
              </w:rPr>
              <w:t xml:space="preserve">CUP e14d22003950006 </w:t>
            </w:r>
          </w:p>
          <w:p>
            <w:pPr>
              <w:pStyle w:val="Normal"/>
              <w:spacing w:lineRule="auto" w:line="271"/>
              <w:ind w:hanging="0" w:left="870" w:right="541"/>
              <w:jc w:val="center"/>
              <w:rPr>
                <w:rFonts w:ascii="Calibri" w:hAnsi="Calibri" w:eastAsia="Calibri" w:cs="Calibri"/>
                <w:b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76" w:before="120" w:after="120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spacing w:lineRule="auto" w:line="276" w:before="120" w:after="120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spacing w:lineRule="auto" w:line="276" w:before="120" w:after="120"/>
        <w:rPr>
          <w:rFonts w:ascii="Calibri" w:hAnsi="Calibri" w:eastAsia="Calibri" w:cs="Calibri"/>
          <w:b/>
          <w:sz w:val="22"/>
          <w:szCs w:val="22"/>
        </w:rPr>
      </w:pPr>
      <w:bookmarkStart w:id="0" w:name="_heading=h.30j0zll"/>
      <w:bookmarkEnd w:id="0"/>
      <w:r>
        <w:rPr>
          <w:rFonts w:eastAsia="Calibri" w:cs="Calibri" w:ascii="Calibri" w:hAnsi="Calibri"/>
          <w:b/>
          <w:sz w:val="22"/>
          <w:szCs w:val="22"/>
        </w:rPr>
        <w:t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>
        <w:rPr>
          <w:rFonts w:eastAsia="Calibri" w:cs="Calibri" w:ascii="Calibri" w:hAnsi="Calibri"/>
          <w:b/>
          <w:i/>
          <w:sz w:val="22"/>
          <w:szCs w:val="22"/>
        </w:rPr>
        <w:t>indicare se ESPERTO o TUTOR</w:t>
      </w:r>
      <w:r>
        <w:rPr>
          <w:rFonts w:eastAsia="Calibri" w:cs="Calibri" w:ascii="Calibri" w:hAnsi="Calibri"/>
          <w:b/>
          <w:sz w:val="22"/>
          <w:szCs w:val="22"/>
        </w:rPr>
        <w:t xml:space="preserve">], per il/i Percorso/i 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spacing w:lineRule="auto" w:line="276" w:before="120" w:after="120"/>
        <w:ind w:hanging="360" w:left="720" w:right="0"/>
        <w:jc w:val="both"/>
        <w:rPr>
          <w:u w:val="no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Tip. A mentoring e coaching area umanistica SSSG; 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spacing w:lineRule="auto" w:line="276" w:before="120" w:after="120"/>
        <w:ind w:hanging="360" w:left="720" w:right="0"/>
        <w:jc w:val="both"/>
        <w:rPr>
          <w:u w:val="no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Tip. B area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TECNICA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SSSG; </w:t>
      </w:r>
    </w:p>
    <w:p>
      <w:pPr>
        <w:pStyle w:val="Normal"/>
        <w:widowControl w:val="false"/>
        <w:numPr>
          <w:ilvl w:val="0"/>
          <w:numId w:val="2"/>
        </w:numPr>
        <w:pBdr/>
        <w:shd w:val="clear" w:fill="auto"/>
        <w:spacing w:lineRule="auto" w:line="276" w:before="120" w:after="120"/>
        <w:ind w:hanging="360" w:left="720" w:right="0"/>
        <w:jc w:val="both"/>
        <w:rPr>
          <w:u w:val="no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Tip. B area ECONOMICO-GIURIDICA SSSG</w:t>
      </w:r>
    </w:p>
    <w:p>
      <w:pPr>
        <w:pStyle w:val="Normal"/>
        <w:widowControl w:val="false"/>
        <w:numPr>
          <w:ilvl w:val="0"/>
          <w:numId w:val="2"/>
        </w:numPr>
        <w:pBdr/>
        <w:shd w:val="clear" w:fill="auto"/>
        <w:spacing w:lineRule="auto" w:line="276" w:before="120" w:after="120"/>
        <w:ind w:hanging="360" w:left="720" w:right="0"/>
        <w:jc w:val="both"/>
        <w:rPr>
          <w:u w:val="no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Tip. B area MATEMATICA APPLICATA SSSG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spacing w:lineRule="auto" w:line="276" w:before="120" w:after="120"/>
        <w:ind w:hanging="360" w:left="720" w:right="0"/>
        <w:jc w:val="both"/>
        <w:rPr>
          <w:u w:val="no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Tip. C area ORIENTAMENTO FAMIGLIE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spacing w:lineRule="auto" w:line="276" w:before="120" w:after="120"/>
        <w:ind w:hanging="360" w:left="720" w:right="0"/>
        <w:jc w:val="both"/>
        <w:rPr>
          <w:u w:val="none"/>
        </w:rPr>
      </w:pPr>
      <w:bookmarkStart w:id="1" w:name="_heading=h.tyjcwt"/>
      <w:bookmarkEnd w:id="1"/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Tip. D area umanistica e artistica SSSG. </w:t>
      </w:r>
    </w:p>
    <w:p>
      <w:pPr>
        <w:pStyle w:val="Normal"/>
        <w:spacing w:lineRule="auto" w:line="276" w:before="120" w:after="120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spacing w:lineRule="auto" w:line="276" w:before="120" w:after="120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>
      <w:pPr>
        <w:pStyle w:val="Normal"/>
        <w:spacing w:lineRule="auto" w:line="276" w:before="120" w:after="120"/>
        <w:jc w:val="center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CHIEDE</w:t>
      </w:r>
    </w:p>
    <w:p>
      <w:pPr>
        <w:pStyle w:val="Normal"/>
        <w:spacing w:lineRule="auto" w:line="276" w:before="120" w:after="12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di essere ammesso/a a partecipare alla procedura in oggetto. </w:t>
      </w:r>
    </w:p>
    <w:p>
      <w:pPr>
        <w:pStyle w:val="Normal"/>
        <w:pBdr/>
        <w:spacing w:lineRule="auto" w:line="276" w:before="120" w:after="12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A tal fine, </w:t>
      </w:r>
      <w:r>
        <w:rPr>
          <w:rFonts w:eastAsia="Calibri" w:cs="Calibri" w:ascii="Calibri" w:hAnsi="Calibri"/>
          <w:b/>
          <w:color w:val="000000"/>
          <w:sz w:val="22"/>
          <w:szCs w:val="22"/>
          <w:u w:val="single"/>
        </w:rPr>
        <w:t>dichiara</w:t>
      </w:r>
      <w:r>
        <w:rPr>
          <w:rFonts w:eastAsia="Calibri" w:cs="Calibri" w:ascii="Calibri" w:hAnsi="Calibri"/>
          <w:color w:val="000000"/>
          <w:sz w:val="22"/>
          <w:szCs w:val="22"/>
        </w:rPr>
        <w:t>, sotto la propria responsabilità:</w:t>
      </w:r>
    </w:p>
    <w:p>
      <w:pPr>
        <w:pStyle w:val="Normal"/>
        <w:numPr>
          <w:ilvl w:val="0"/>
          <w:numId w:val="1"/>
        </w:numPr>
        <w:pBdr/>
        <w:tabs>
          <w:tab w:val="clear" w:pos="720"/>
          <w:tab w:val="left" w:pos="426" w:leader="none"/>
          <w:tab w:val="left" w:pos="993" w:leader="none"/>
        </w:tabs>
        <w:spacing w:lineRule="auto" w:line="276" w:before="120" w:after="120"/>
        <w:ind w:hanging="426" w:left="426"/>
        <w:rPr>
          <w:rFonts w:ascii="Calibri" w:hAnsi="Calibri" w:eastAsia="Calibri" w:cs="Calibri"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che i recapiti presso i quali si intendono ricevere le comunicazioni sono i seguenti:</w:t>
      </w:r>
    </w:p>
    <w:p>
      <w:pPr>
        <w:pStyle w:val="Normal"/>
        <w:numPr>
          <w:ilvl w:val="0"/>
          <w:numId w:val="8"/>
        </w:numPr>
        <w:pBdr/>
        <w:tabs>
          <w:tab w:val="clear" w:pos="720"/>
          <w:tab w:val="left" w:pos="284" w:leader="none"/>
        </w:tabs>
        <w:spacing w:lineRule="auto" w:line="276" w:before="120" w:after="120"/>
        <w:ind w:hanging="283" w:left="709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residenza: _____________________________________________________________</w:t>
      </w:r>
    </w:p>
    <w:p>
      <w:pPr>
        <w:pStyle w:val="Normal"/>
        <w:numPr>
          <w:ilvl w:val="0"/>
          <w:numId w:val="8"/>
        </w:numPr>
        <w:pBdr/>
        <w:tabs>
          <w:tab w:val="clear" w:pos="720"/>
          <w:tab w:val="left" w:pos="284" w:leader="none"/>
        </w:tabs>
        <w:spacing w:lineRule="auto" w:line="276" w:before="120" w:after="120"/>
        <w:ind w:hanging="283" w:left="709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indirizzo posta elettronica ordinaria: ________________________________________</w:t>
      </w:r>
    </w:p>
    <w:p>
      <w:pPr>
        <w:pStyle w:val="Normal"/>
        <w:numPr>
          <w:ilvl w:val="0"/>
          <w:numId w:val="8"/>
        </w:numPr>
        <w:pBdr/>
        <w:tabs>
          <w:tab w:val="clear" w:pos="720"/>
          <w:tab w:val="left" w:pos="284" w:leader="none"/>
        </w:tabs>
        <w:spacing w:lineRule="auto" w:line="276" w:before="120" w:after="120"/>
        <w:ind w:hanging="283" w:left="709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indirizzo posta elettronica certificata (PEC): __________________________________</w:t>
      </w:r>
    </w:p>
    <w:p>
      <w:pPr>
        <w:pStyle w:val="Normal"/>
        <w:numPr>
          <w:ilvl w:val="0"/>
          <w:numId w:val="8"/>
        </w:numPr>
        <w:pBdr/>
        <w:tabs>
          <w:tab w:val="clear" w:pos="720"/>
          <w:tab w:val="left" w:pos="284" w:leader="none"/>
        </w:tabs>
        <w:spacing w:lineRule="auto" w:line="276" w:before="120" w:after="120"/>
        <w:ind w:hanging="283" w:left="709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numero di telefono: _____________________________________________________,</w:t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276" w:before="120" w:after="120"/>
        <w:ind w:hanging="0" w:left="426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>
      <w:pPr>
        <w:pStyle w:val="Normal"/>
        <w:numPr>
          <w:ilvl w:val="0"/>
          <w:numId w:val="1"/>
        </w:numPr>
        <w:pBdr/>
        <w:tabs>
          <w:tab w:val="clear" w:pos="720"/>
          <w:tab w:val="left" w:pos="0" w:leader="none"/>
          <w:tab w:val="left" w:pos="142" w:leader="none"/>
        </w:tabs>
        <w:spacing w:lineRule="auto" w:line="276" w:before="120" w:after="120"/>
        <w:ind w:hanging="426" w:left="426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>
      <w:pPr>
        <w:pStyle w:val="Normal"/>
        <w:numPr>
          <w:ilvl w:val="0"/>
          <w:numId w:val="1"/>
        </w:numPr>
        <w:pBdr/>
        <w:tabs>
          <w:tab w:val="clear" w:pos="720"/>
          <w:tab w:val="left" w:pos="0" w:leader="none"/>
          <w:tab w:val="left" w:pos="142" w:leader="none"/>
        </w:tabs>
        <w:spacing w:lineRule="auto" w:line="276" w:before="120" w:after="120"/>
        <w:ind w:hanging="426" w:left="426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di aver preso visione del Decreto e dell’Avviso e di accettare tutte le condizioni ivi contenute;</w:t>
      </w:r>
    </w:p>
    <w:p>
      <w:pPr>
        <w:pStyle w:val="Normal"/>
        <w:numPr>
          <w:ilvl w:val="0"/>
          <w:numId w:val="1"/>
        </w:numPr>
        <w:pBdr/>
        <w:tabs>
          <w:tab w:val="clear" w:pos="720"/>
          <w:tab w:val="left" w:pos="0" w:leader="none"/>
          <w:tab w:val="left" w:pos="142" w:leader="none"/>
        </w:tabs>
        <w:spacing w:lineRule="auto" w:line="276" w:before="120" w:after="120"/>
        <w:ind w:hanging="426" w:left="426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di aver preso visione dell’informativa di cui all’art. 10 dell’Avviso;</w:t>
      </w:r>
    </w:p>
    <w:p>
      <w:pPr>
        <w:pStyle w:val="Normal"/>
        <w:numPr>
          <w:ilvl w:val="0"/>
          <w:numId w:val="1"/>
        </w:numPr>
        <w:pBdr/>
        <w:tabs>
          <w:tab w:val="clear" w:pos="720"/>
          <w:tab w:val="left" w:pos="0" w:leader="none"/>
          <w:tab w:val="left" w:pos="142" w:leader="none"/>
        </w:tabs>
        <w:spacing w:lineRule="auto" w:line="276" w:before="120" w:after="360"/>
        <w:ind w:hanging="425" w:left="425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pStyle w:val="Normal"/>
        <w:tabs>
          <w:tab w:val="clear" w:pos="720"/>
          <w:tab w:val="left" w:pos="0" w:leader="none"/>
          <w:tab w:val="left" w:pos="142" w:leader="none"/>
        </w:tabs>
        <w:spacing w:lineRule="auto" w:line="276" w:before="120" w:after="12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  <w:tab w:val="left" w:pos="142" w:leader="none"/>
        </w:tabs>
        <w:spacing w:lineRule="auto" w:line="276" w:before="120" w:after="12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  <w:tab w:val="left" w:pos="142" w:leader="none"/>
        </w:tabs>
        <w:spacing w:lineRule="auto" w:line="276" w:before="120" w:after="12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Ai fini della partecipazione alla procedura in oggetto, il sottoscritto/a __________________________________</w:t>
      </w:r>
    </w:p>
    <w:p>
      <w:pPr>
        <w:pStyle w:val="Normal"/>
        <w:tabs>
          <w:tab w:val="clear" w:pos="720"/>
          <w:tab w:val="left" w:pos="0" w:leader="none"/>
          <w:tab w:val="left" w:pos="142" w:leader="none"/>
        </w:tabs>
        <w:spacing w:lineRule="auto" w:line="276" w:before="120" w:after="120"/>
        <w:jc w:val="center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DICHIARA ALTRESÌ</w:t>
      </w:r>
    </w:p>
    <w:p>
      <w:pPr>
        <w:pStyle w:val="Normal"/>
        <w:tabs>
          <w:tab w:val="clear" w:pos="720"/>
          <w:tab w:val="left" w:pos="426" w:leader="none"/>
        </w:tabs>
        <w:spacing w:lineRule="auto" w:line="276" w:before="120" w:after="12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di possedere i requisiti di ammissione alla selezione in oggetto di cui all’art. 2 dell’ Avviso dd. 23/06/2023 e, nello specifico, di: </w:t>
      </w:r>
    </w:p>
    <w:p>
      <w:pPr>
        <w:pStyle w:val="Normal"/>
        <w:widowControl/>
        <w:numPr>
          <w:ilvl w:val="0"/>
          <w:numId w:val="9"/>
        </w:numPr>
        <w:pBdr/>
        <w:spacing w:lineRule="auto" w:line="276" w:before="120" w:after="120"/>
        <w:ind w:hanging="360" w:left="1058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>
      <w:pPr>
        <w:pStyle w:val="Normal"/>
        <w:widowControl/>
        <w:numPr>
          <w:ilvl w:val="0"/>
          <w:numId w:val="9"/>
        </w:numPr>
        <w:pBdr/>
        <w:spacing w:lineRule="auto" w:line="276" w:before="120" w:after="120"/>
        <w:ind w:hanging="360" w:left="1058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avere il godimento dei diritti civili e politici; </w:t>
      </w:r>
    </w:p>
    <w:p>
      <w:pPr>
        <w:pStyle w:val="Normal"/>
        <w:widowControl/>
        <w:numPr>
          <w:ilvl w:val="0"/>
          <w:numId w:val="9"/>
        </w:numPr>
        <w:pBdr/>
        <w:spacing w:lineRule="auto" w:line="276" w:before="120" w:after="120"/>
        <w:ind w:hanging="360" w:left="1058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non essere stato escluso/a dall’elettorato politico attivo;</w:t>
      </w:r>
    </w:p>
    <w:p>
      <w:pPr>
        <w:pStyle w:val="Normal"/>
        <w:widowControl/>
        <w:numPr>
          <w:ilvl w:val="0"/>
          <w:numId w:val="9"/>
        </w:numPr>
        <w:pBdr/>
        <w:spacing w:lineRule="auto" w:line="276" w:before="120" w:after="120"/>
        <w:ind w:hanging="360" w:left="1058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>
      <w:pPr>
        <w:pStyle w:val="Normal"/>
        <w:widowControl/>
        <w:numPr>
          <w:ilvl w:val="0"/>
          <w:numId w:val="9"/>
        </w:numPr>
        <w:pBdr/>
        <w:spacing w:lineRule="auto" w:line="276" w:before="120" w:after="120"/>
        <w:ind w:hanging="360" w:left="1058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>
      <w:pPr>
        <w:pStyle w:val="Normal"/>
        <w:widowControl/>
        <w:numPr>
          <w:ilvl w:val="0"/>
          <w:numId w:val="9"/>
        </w:numPr>
        <w:pBdr/>
        <w:spacing w:lineRule="auto" w:line="276" w:before="120" w:after="120"/>
        <w:ind w:hanging="360" w:left="1058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non essere sottoposto/a a procedimenti penali [</w:t>
      </w:r>
      <w:r>
        <w:rPr>
          <w:rFonts w:eastAsia="Calibri" w:cs="Calibri" w:ascii="Calibri" w:hAnsi="Calibri"/>
          <w:i/>
          <w:color w:val="000000"/>
          <w:sz w:val="22"/>
          <w:szCs w:val="22"/>
        </w:rPr>
        <w:t>o se sì a quali___________________________</w:t>
      </w:r>
      <w:r>
        <w:rPr>
          <w:rFonts w:eastAsia="Calibri" w:cs="Calibri" w:ascii="Calibri" w:hAnsi="Calibri"/>
          <w:color w:val="000000"/>
          <w:sz w:val="22"/>
          <w:szCs w:val="22"/>
        </w:rPr>
        <w:t>];</w:t>
      </w:r>
    </w:p>
    <w:p>
      <w:pPr>
        <w:pStyle w:val="Normal"/>
        <w:widowControl/>
        <w:numPr>
          <w:ilvl w:val="0"/>
          <w:numId w:val="9"/>
        </w:numPr>
        <w:pBdr/>
        <w:spacing w:lineRule="auto" w:line="276" w:before="120" w:after="120"/>
        <w:ind w:hanging="360" w:left="1058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non essere stato/a destituito/a o dispensato/a dall’impiego presso una Pubblica Amministrazione;</w:t>
      </w:r>
    </w:p>
    <w:p>
      <w:pPr>
        <w:pStyle w:val="Normal"/>
        <w:widowControl/>
        <w:numPr>
          <w:ilvl w:val="0"/>
          <w:numId w:val="9"/>
        </w:numPr>
        <w:pBdr/>
        <w:spacing w:lineRule="auto" w:line="276" w:before="120" w:after="120"/>
        <w:ind w:hanging="360" w:left="1058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non essere stato/a dichiarato/a decaduto/a o licenziato/a da un impiego statale;</w:t>
      </w:r>
    </w:p>
    <w:p>
      <w:pPr>
        <w:pStyle w:val="Normal"/>
        <w:widowControl/>
        <w:numPr>
          <w:ilvl w:val="0"/>
          <w:numId w:val="9"/>
        </w:numPr>
        <w:pBdr/>
        <w:spacing w:lineRule="auto" w:line="276" w:before="120" w:after="120"/>
        <w:ind w:hanging="360" w:left="1058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non trovarsi in situazione di incompatibilità, ai sensi di quanto previsto dal d.lgs. n. 39/2013 e dall’art. 53, del d.lgs. n. 165/2001 e ai sensi del D.P.G.P. 30/11/1998, N. 39-111/LEG - Regolamento concernente “Autorizzazioni allo svolgimento di attività e incarichi compatibili con il rapporto di pubblico impiego presso la Provincia Autonoma di Trento e anagrafe degli incarichi dei dipendenti provinciali e degli enti funzionali” ss.mm.ii;</w:t>
      </w:r>
    </w:p>
    <w:p>
      <w:pPr>
        <w:pStyle w:val="Normal"/>
        <w:widowControl/>
        <w:pBdr/>
        <w:spacing w:lineRule="auto" w:line="276" w:before="120" w:after="120"/>
        <w:ind w:hanging="283" w:left="1058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Normal"/>
        <w:widowControl/>
        <w:numPr>
          <w:ilvl w:val="0"/>
          <w:numId w:val="9"/>
        </w:numPr>
        <w:pBdr/>
        <w:spacing w:lineRule="auto" w:line="276" w:before="120" w:after="120"/>
        <w:ind w:hanging="360" w:left="1058"/>
        <w:rPr>
          <w:rFonts w:ascii="Calibri" w:hAnsi="Calibri" w:eastAsia="Calibri" w:cs="Calibri"/>
          <w:color w:val="000000"/>
          <w:sz w:val="22"/>
          <w:szCs w:val="22"/>
        </w:rPr>
      </w:pPr>
      <w:bookmarkStart w:id="2" w:name="_heading=h.1fob9te"/>
      <w:bookmarkEnd w:id="2"/>
      <w:r>
        <w:rPr>
          <w:rFonts w:eastAsia="Calibri" w:cs="Calibri" w:ascii="Calibri" w:hAnsi="Calibri"/>
          <w:color w:val="000000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p>
      <w:pPr>
        <w:pStyle w:val="Normal"/>
        <w:widowControl/>
        <w:numPr>
          <w:ilvl w:val="0"/>
          <w:numId w:val="9"/>
        </w:numPr>
        <w:pBdr/>
        <w:spacing w:lineRule="auto" w:line="276" w:before="120" w:after="120"/>
        <w:ind w:hanging="360" w:left="1058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essere in possesso del requisito della particolare e comprovata specializzazione anche universitaria strettamente correlata al contenuto della prestazione richiesta;</w:t>
      </w:r>
    </w:p>
    <w:p>
      <w:pPr>
        <w:pStyle w:val="Normal"/>
        <w:widowControl/>
        <w:numPr>
          <w:ilvl w:val="0"/>
          <w:numId w:val="9"/>
        </w:numPr>
        <w:pBdr/>
        <w:spacing w:lineRule="auto" w:line="276" w:before="120" w:after="120"/>
        <w:ind w:hanging="360" w:left="1058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essere autorizzato dalla propria amministrazione di appartenenza a svolgere attività di docenza (solo per gli esterni se dipendenti pubblici);</w:t>
      </w:r>
    </w:p>
    <w:p>
      <w:pPr>
        <w:pStyle w:val="Normal"/>
        <w:widowControl/>
        <w:numPr>
          <w:ilvl w:val="0"/>
          <w:numId w:val="9"/>
        </w:numPr>
        <w:pBdr/>
        <w:spacing w:lineRule="auto" w:line="276" w:before="120" w:after="120"/>
        <w:ind w:hanging="360" w:left="1058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possedere i seguenti criteri di selezione o di studio richiesto ai fini della partecipazione alla procedura in oggetto:</w:t>
      </w:r>
    </w:p>
    <w:p>
      <w:pPr>
        <w:pStyle w:val="Normal"/>
        <w:widowControl/>
        <w:pBdr/>
        <w:spacing w:lineRule="auto" w:line="276" w:before="120" w:after="12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widowControl/>
        <w:pBdr/>
        <w:spacing w:lineRule="auto" w:line="276" w:before="120" w:after="120"/>
        <w:ind w:hanging="284" w:left="284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widowControl/>
        <w:pBdr/>
        <w:spacing w:lineRule="auto" w:line="276" w:before="120" w:after="12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  <w:bookmarkStart w:id="3" w:name="_heading=h.3znysh7"/>
      <w:bookmarkStart w:id="4" w:name="_heading=h.3znysh7"/>
      <w:bookmarkEnd w:id="4"/>
    </w:p>
    <w:tbl>
      <w:tblPr>
        <w:tblStyle w:val="Table2"/>
        <w:tblW w:w="11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665"/>
        <w:gridCol w:w="2724"/>
        <w:gridCol w:w="3119"/>
        <w:gridCol w:w="2267"/>
        <w:gridCol w:w="1460"/>
      </w:tblGrid>
      <w:tr>
        <w:trPr>
          <w:trHeight w:val="688" w:hRule="atLeast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  <w:color w:val="000000"/>
              </w:rPr>
              <w:t>CRITERI DI SELEZIONE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hanging="284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  <w:color w:val="000000"/>
              </w:rPr>
              <w:t xml:space="preserve">CRITERI DI </w:t>
            </w:r>
          </w:p>
          <w:p>
            <w:pPr>
              <w:pStyle w:val="Normal"/>
              <w:spacing w:lineRule="auto" w:line="240" w:before="120" w:after="120"/>
              <w:ind w:hanging="284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  <w:color w:val="000000"/>
              </w:rPr>
              <w:t>VALUTAZIONE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  <w:color w:val="000000"/>
              </w:rPr>
              <w:t xml:space="preserve">MODALITÀ DI </w:t>
            </w:r>
          </w:p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  <w:color w:val="000000"/>
              </w:rPr>
              <w:t>VALUTAZIONE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  <w:color w:val="000000"/>
              </w:rPr>
              <w:t xml:space="preserve">TITOLI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</w:rPr>
              <w:t xml:space="preserve">PUNTEGGIO </w:t>
            </w:r>
          </w:p>
        </w:tc>
      </w:tr>
      <w:tr>
        <w:trPr>
          <w:trHeight w:val="1279" w:hRule="atLeast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hanging="284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Titoli di studio</w:t>
            </w:r>
          </w:p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color w:val="000000"/>
                <w:sz w:val="18"/>
                <w:szCs w:val="18"/>
              </w:rPr>
              <w:t>(Da valutare alla luce del curriculum vitae)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Votazione riportata al termine del corso di laurea a ciclo unico magistrale/specialistica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/>
              <w:ind w:hanging="360" w:left="454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punti 20 votazione 110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con lode 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/>
              <w:ind w:hanging="360" w:left="454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punti 16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votazione da 100 a 110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/>
              <w:ind w:hanging="360" w:left="454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punti 12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votazione da 80 a 99 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/>
              <w:ind w:hanging="360" w:left="454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punti 10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votazione inferiore a 80</w:t>
            </w:r>
          </w:p>
          <w:p>
            <w:pPr>
              <w:pStyle w:val="Normal"/>
              <w:widowControl/>
              <w:spacing w:lineRule="auto" w:line="240"/>
              <w:ind w:hanging="0" w:left="454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Max 20 punti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558" w:hRule="atLeast"/>
        </w:trPr>
        <w:tc>
          <w:tcPr>
            <w:tcW w:w="1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Ulteriore laurea rispetto alla prima o dottorato di ricerca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120" w:after="0"/>
              <w:ind w:hanging="360" w:left="454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punti 3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per l’ulteriore titolo di laurea/dottorato </w:t>
            </w:r>
            <w:r>
              <w:rPr>
                <w:rFonts w:eastAsia="Arial"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ttinen</w:t>
            </w:r>
            <w:r>
              <w:rPr>
                <w:rFonts w:eastAsia="Arial" w:cs="Arial" w:ascii="Arial" w:hAnsi="Arial"/>
                <w:sz w:val="18"/>
                <w:szCs w:val="18"/>
              </w:rPr>
              <w:t>te all’ambito di selezione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0" w:after="120"/>
              <w:ind w:hanging="360" w:left="454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punti 1 per ulteriore titolo di laurea/dottorato non attinente</w:t>
            </w:r>
          </w:p>
          <w:p>
            <w:pPr>
              <w:pStyle w:val="Normal"/>
              <w:widowControl/>
              <w:spacing w:lineRule="auto" w:line="240" w:before="0" w:after="120"/>
              <w:ind w:hanging="0" w:left="454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 xml:space="preserve">Max 10 punti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266" w:hRule="atLeast"/>
        </w:trPr>
        <w:tc>
          <w:tcPr>
            <w:tcW w:w="1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8"/>
              <w:ind w:hanging="0" w:left="141" w:right="8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Per ogni Diploma di perfezionamento, Master universitario di I o II livello di durata almeno annuale (corrispondente a 1500 ore e 60 crediti), coerente con   l’oggetto del presente avviso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7"/>
              </w:numPr>
              <w:spacing w:lineRule="auto" w:line="240" w:before="0" w:after="120"/>
              <w:ind w:hanging="360" w:left="454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punti 2 per ciascun percorso </w:t>
            </w:r>
          </w:p>
          <w:p>
            <w:pPr>
              <w:pStyle w:val="Normal"/>
              <w:widowControl/>
              <w:spacing w:lineRule="auto" w:line="240" w:before="0" w:after="120"/>
              <w:ind w:hanging="0" w:left="454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 xml:space="preserve">Max 6 punti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896" w:hRule="atLeast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Esperienza professionale</w:t>
            </w:r>
          </w:p>
          <w:p>
            <w:pPr>
              <w:pStyle w:val="Normal"/>
              <w:spacing w:lineRule="auto" w:line="240" w:before="120" w:after="120"/>
              <w:ind w:firstLine="2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color w:val="000000"/>
                <w:sz w:val="18"/>
                <w:szCs w:val="18"/>
              </w:rPr>
              <w:t>(Da valutare alla luce del curriculum vitae)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hanging="4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Esperienza professionale maturata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in qualità di docente presso istituti scolastici provinciali a carattere statale, statali o nelle scuole dichiarate paritarie dal 1 settembre 2000, maturata con incarichi di almeno 180 giorni di servizio;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6"/>
              </w:numPr>
              <w:spacing w:lineRule="auto" w:line="240" w:before="120" w:after="0"/>
              <w:ind w:hanging="360" w:left="454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punti 2 per anno di insegnamento </w:t>
            </w:r>
          </w:p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 xml:space="preserve">Max </w:t>
            </w:r>
            <w:r>
              <w:rPr>
                <w:rFonts w:eastAsia="Arial" w:cs="Arial" w:ascii="Arial" w:hAnsi="Arial"/>
                <w:b/>
                <w:sz w:val="18"/>
                <w:szCs w:val="18"/>
              </w:rPr>
              <w:t>2</w:t>
            </w: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0  punti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454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200" w:hRule="atLeast"/>
        </w:trPr>
        <w:tc>
          <w:tcPr>
            <w:tcW w:w="1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spacing w:lineRule="auto" w:line="27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Incarichi di docente esperto/Tutor in attività PON, FSE</w:t>
            </w:r>
          </w:p>
          <w:p>
            <w:pPr>
              <w:pStyle w:val="Normal"/>
              <w:pBdr/>
              <w:spacing w:lineRule="auto" w:line="27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Coordinamento corsi o attività inerenti l’area tematica per cui si propone la candidatura </w:t>
            </w:r>
          </w:p>
          <w:p>
            <w:pPr>
              <w:pStyle w:val="Normal"/>
              <w:pBdr/>
              <w:spacing w:lineRule="auto" w:line="27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6"/>
              </w:numPr>
              <w:spacing w:lineRule="auto" w:line="240" w:before="120" w:after="0"/>
              <w:ind w:hanging="360" w:left="454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punti 2 per incarico 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454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 xml:space="preserve">Max  10 punti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tabs>
          <w:tab w:val="clear" w:pos="720"/>
          <w:tab w:val="left" w:pos="0" w:leader="none"/>
          <w:tab w:val="left" w:pos="142" w:leader="none"/>
        </w:tabs>
        <w:spacing w:lineRule="auto" w:line="276" w:before="120" w:after="12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  <w:tab w:val="left" w:pos="142" w:leader="none"/>
        </w:tabs>
        <w:spacing w:lineRule="auto" w:line="276" w:before="120" w:after="12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  <w:tab w:val="left" w:pos="142" w:leader="none"/>
        </w:tabs>
        <w:spacing w:lineRule="auto" w:line="276" w:before="120" w:after="12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Si allega alla presente </w:t>
      </w:r>
      <w:r>
        <w:rPr>
          <w:rFonts w:eastAsia="Calibri" w:cs="Calibri" w:ascii="Calibri" w:hAnsi="Calibri"/>
          <w:i/>
          <w:sz w:val="22"/>
          <w:szCs w:val="22"/>
        </w:rPr>
        <w:t>curriculum vitae</w:t>
      </w:r>
      <w:r>
        <w:rPr>
          <w:rFonts w:eastAsia="Calibri" w:cs="Calibri" w:ascii="Calibri" w:hAnsi="Calibr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>
        <w:rPr>
          <w:rFonts w:eastAsia="Calibri" w:cs="Calibri" w:ascii="Calibri" w:hAnsi="Calibri"/>
          <w:i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nonché fotocopia del documento di identità in corso di validità.</w:t>
      </w:r>
    </w:p>
    <w:tbl>
      <w:tblPr>
        <w:tblStyle w:val="Table3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814"/>
        <w:gridCol w:w="4813"/>
      </w:tblGrid>
      <w:tr>
        <w:trPr/>
        <w:tc>
          <w:tcPr>
            <w:tcW w:w="4814" w:type="dxa"/>
            <w:tcBorders/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Firma del Partecipante</w:t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____________________________</w:t>
            </w:r>
          </w:p>
        </w:tc>
      </w:tr>
    </w:tbl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1418" w:footer="851" w:bottom="113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Verdana-Bold">
    <w:charset w:val="00"/>
    <w:family w:val="roman"/>
    <w:pitch w:val="variable"/>
  </w:font>
  <w:font w:name="Trebuchet MS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Century Gothic">
    <w:charset w:val="00"/>
    <w:family w:val="roman"/>
    <w:pitch w:val="variable"/>
  </w:font>
  <w:font w:name="Amiri">
    <w:charset w:val="01"/>
    <w:family w:val="auto"/>
    <w:pitch w:val="default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88"/>
      <w:jc w:val="center"/>
      <w:rPr>
        <w:rFonts w:ascii="Verdana" w:hAnsi="Verdana" w:eastAsia="Verdana" w:cs="Verdana"/>
        <w:color w:val="000000"/>
        <w:sz w:val="16"/>
        <w:szCs w:val="16"/>
      </w:rPr>
    </w:pPr>
    <w:r>
      <w:rPr/>
      <mc:AlternateContent>
        <mc:Choice Requires="wpg">
          <w:drawing>
            <wp:anchor behindDoc="1" distT="0" distB="0" distL="0" distR="0" simplePos="0" locked="0" layoutInCell="1" allowOverlap="1" relativeHeight="11">
              <wp:simplePos x="0" y="0"/>
              <wp:positionH relativeFrom="column">
                <wp:posOffset>-495300</wp:posOffset>
              </wp:positionH>
              <wp:positionV relativeFrom="paragraph">
                <wp:posOffset>203200</wp:posOffset>
              </wp:positionV>
              <wp:extent cx="7200265" cy="629920"/>
              <wp:effectExtent l="0" t="0" r="0" b="0"/>
              <wp:wrapNone/>
              <wp:docPr id="1" name="Forma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360" cy="630000"/>
                        <a:chOff x="0" y="0"/>
                        <a:chExt cx="7200360" cy="63000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200360" cy="630000"/>
                        </a:xfrm>
                      </wpg:grpSpPr>
                      <wps:wsp>
                        <wps:cNvPr id="2" name="Shape 3"/>
                        <wps:cNvSpPr/>
                        <wps:spPr>
                          <a:xfrm>
                            <a:off x="0" y="0"/>
                            <a:ext cx="7200360" cy="630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/>
                                <w:fldChar w:fldCharType="begin"/>
                              </w:r>
                              <w:r>
                                <w:rPr/>
                                <w:instrText xml:space="preserve"> PAGE </w:instrText>
                              </w:r>
                              <w:r>
                                <w:rPr/>
                                <w:fldChar w:fldCharType="separate"/>
                              </w:r>
                              <w:r>
                                <w:rPr/>
                                <w:t>4</w:t>
                              </w:r>
                              <w:r>
                                <w:rPr/>
                                <w:fldChar w:fldCharType="end"/>
                              </w:r>
                            </w:p>
                          </w:txbxContent>
                        </wps:txbx>
                        <wps:bodyPr tIns="91440" bIns="91440" anchor="ctr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7200360" cy="630000"/>
                          </a:xfrm>
                        </wpg:grpSpPr>
                        <wps:wsp>
                          <wps:cNvPr id="3" name="Shape 5"/>
                          <wps:cNvSpPr/>
                          <wps:spPr>
                            <a:xfrm>
                              <a:off x="0" y="0"/>
                              <a:ext cx="7200360" cy="6300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spacing w:lineRule="exact" w:line="240" w:before="0" w:after="0"/>
                                  <w:ind w:hanging="0" w:left="0" w:right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tIns="91440" bIns="91440" anchor="ctr"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>
                            <a:xfrm>
                              <a:off x="146160" y="25560"/>
                              <a:ext cx="6804000" cy="72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shape_0" alt="Forma1" style="position:absolute;margin-left:-39pt;margin-top:16pt;width:566.95pt;height:49.6pt" coordorigin="-780,320" coordsize="11339,992">
              <v:group id="shape_0" style="position:absolute;left:-780;top:320;width:11339;height:992">
                <v:rect id="shape_0" ID="Shape 3" path="m0,0l-2147483645,0l-2147483645,-2147483646l0,-2147483646xe" stroked="f" o:allowincell="f" style="position:absolute;left:-780;top:320;width:11338;height:991;mso-wrap-style:none;v-text-anchor:middl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40" w:before="0" w:after="0"/>
                          <w:ind w:hanging="0" w:left="0" w:right="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group id="shape_0" style="position:absolute;left:-780;top:320;width:11339;height:992">
                  <v:rect id="shape_0" ID="Shape 5" path="m0,0l-2147483645,0l-2147483645,-2147483646l0,-2147483646xe" stroked="f" o:allowincell="f" style="position:absolute;left:-780;top:320;width:11338;height:991;mso-wrap-style:none;v-text-anchor:middle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spacing w:lineRule="exact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</v:rect>
                  <v:shapetype id="_x0000_t32" coordsize="21600,21600" o:spt="32" path="m,l21600,21600nfe">
                    <v:stroke joinstyle="miter"/>
                    <v:path gradientshapeok="t" o:connecttype="rect" textboxrect="0,0,21600,21600"/>
                  </v:shapetype>
                  <v:shape id="shape_0" path="m0,0l-2147483648,-2147483647e" stroked="t" o:allowincell="f" style="position:absolute;left:-550;top:360;width:10714;height:0;mso-wrap-style:none;v-text-anchor:middle" type="_x0000_t32">
                    <v:fill o:detectmouseclick="t" on="false"/>
                    <v:stroke color="#3e9389" weight="25560" joinstyle="miter" endcap="flat"/>
                    <w10:wrap type="none"/>
                  </v:shape>
                </v:group>
              </v:group>
            </v:group>
          </w:pict>
        </mc:Fallback>
      </mc:AlternateContent>
    </w:r>
  </w:p>
  <w:p>
    <w:pPr>
      <w:pStyle w:val="Normal"/>
      <w:pBdr/>
      <w:spacing w:lineRule="auto" w:line="192"/>
      <w:jc w:val="center"/>
      <w:rPr>
        <w:rFonts w:ascii="Verdana" w:hAnsi="Verdana" w:eastAsia="Verdana" w:cs="Verdana"/>
        <w:color w:val="000000"/>
        <w:sz w:val="16"/>
        <w:szCs w:val="16"/>
      </w:rPr>
    </w:pPr>
    <w:r>
      <w:rPr>
        <w:rFonts w:eastAsia="Verdana" w:cs="Verdana" w:ascii="Verdana" w:hAnsi="Verdana"/>
        <w:color w:val="000000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88"/>
      <w:rPr>
        <w:i/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>
    <w:pPr>
      <w:pStyle w:val="Normal"/>
      <w:widowControl/>
      <w:tabs>
        <w:tab w:val="clear" w:pos="720"/>
        <w:tab w:val="left" w:pos="301" w:leader="none"/>
        <w:tab w:val="center" w:pos="4819" w:leader="none"/>
        <w:tab w:val="right" w:pos="9638" w:leader="none"/>
      </w:tabs>
      <w:spacing w:lineRule="auto" w:line="240"/>
      <w:jc w:val="left"/>
      <w:rPr>
        <w:sz w:val="24"/>
        <w:szCs w:val="24"/>
      </w:rPr>
    </w:pPr>
    <w:r>
      <w:rPr>
        <w:sz w:val="24"/>
        <w:szCs w:val="24"/>
      </w:rPr>
    </w:r>
  </w:p>
  <w:p>
    <w:pPr>
      <w:pStyle w:val="Normal"/>
      <w:widowControl/>
      <w:tabs>
        <w:tab w:val="clear" w:pos="720"/>
        <w:tab w:val="left" w:pos="301" w:leader="none"/>
        <w:tab w:val="center" w:pos="4819" w:leader="none"/>
        <w:tab w:val="right" w:pos="9638" w:leader="none"/>
      </w:tabs>
      <w:spacing w:lineRule="auto" w:line="240"/>
      <w:jc w:val="left"/>
      <w:rPr/>
    </w:pPr>
    <w:r>
      <w:rPr>
        <w:sz w:val="24"/>
        <w:szCs w:val="24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eastAsia="Calibri"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bullet"/>
      <w:lvlText w:val="0"/>
      <w:lvlJc w:val="left"/>
      <w:pPr>
        <w:tabs>
          <w:tab w:val="num" w:pos="0"/>
        </w:tabs>
        <w:ind w:left="720" w:hanging="360"/>
      </w:pPr>
      <w:rPr>
        <w:rFonts w:ascii="Amiri" w:hAnsi="Amiri" w:cs="Amiri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159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03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75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19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91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35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tabs>
          <w:tab w:val="num" w:pos="0"/>
        </w:tabs>
        <w:ind w:left="2344" w:hanging="360"/>
      </w:pPr>
      <w:rPr>
        <w:rFonts w:ascii="Noto Sans Symbols" w:hAnsi="Noto Sans Symbols" w:cs="Noto Sans Symbols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u w:val="none"/>
      </w:rPr>
    </w:lvl>
  </w:abstractNum>
  <w:abstractNum w:abstractNumId="8">
    <w:lvl w:ilvl="0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sz w:val="24"/>
        <w:i w:val="false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9"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6c6a22"/>
    <w:pPr>
      <w:widowControl w:val="false"/>
      <w:bidi w:val="0"/>
      <w:spacing w:lineRule="atLeast" w:line="360" w:before="0" w:after="0"/>
      <w:jc w:val="both"/>
      <w:textAlignment w:val="baseline"/>
    </w:pPr>
    <w:rPr>
      <w:rFonts w:ascii="Times New Roman" w:hAnsi="Times New Roman" w:eastAsia="NSimSun" w:cs="Arial"/>
      <w:color w:val="auto"/>
      <w:kern w:val="0"/>
      <w:sz w:val="20"/>
      <w:szCs w:val="20"/>
      <w:lang w:val="it-IT" w:eastAsia="zh-CN" w:bidi="hi-IN"/>
    </w:rPr>
  </w:style>
  <w:style w:type="paragraph" w:styleId="Heading1">
    <w:name w:val="Heading 1"/>
    <w:basedOn w:val="Normal"/>
    <w:next w:val="Normal"/>
    <w:link w:val="Titolo1Carattere"/>
    <w:qFormat/>
    <w:pPr>
      <w:keepNext w:val="true"/>
      <w:jc w:val="center"/>
      <w:outlineLvl w:val="0"/>
    </w:pPr>
    <w:rPr>
      <w:rFonts w:ascii="Verdana" w:hAnsi="Verdana"/>
      <w:b/>
      <w:sz w:val="24"/>
    </w:rPr>
  </w:style>
  <w:style w:type="paragraph" w:styleId="Heading2">
    <w:name w:val="Heading 2"/>
    <w:basedOn w:val="Normal"/>
    <w:next w:val="Normal"/>
    <w:link w:val="Titolo2Carattere"/>
    <w:qFormat/>
    <w:pPr>
      <w:keepNext w:val="true"/>
      <w:outlineLvl w:val="1"/>
    </w:pPr>
    <w:rPr>
      <w:rFonts w:ascii="Verdana" w:hAnsi="Verdana"/>
      <w:b/>
      <w:sz w:val="24"/>
    </w:rPr>
  </w:style>
  <w:style w:type="paragraph" w:styleId="Heading3">
    <w:name w:val="Heading 3"/>
    <w:basedOn w:val="Normal"/>
    <w:next w:val="Normal"/>
    <w:link w:val="Titolo3Carattere"/>
    <w:qFormat/>
    <w:pPr>
      <w:keepNext w:val="true"/>
      <w:outlineLvl w:val="2"/>
    </w:pPr>
    <w:rPr>
      <w:rFonts w:ascii="Verdana" w:hAnsi="Verdana"/>
      <w:sz w:val="24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qFormat/>
    <w:rsid w:val="00704f4d"/>
    <w:rPr>
      <w:rFonts w:ascii="Tahoma" w:hAnsi="Tahoma" w:cs="Tahoma"/>
      <w:sz w:val="16"/>
      <w:szCs w:val="16"/>
    </w:rPr>
  </w:style>
  <w:style w:type="character" w:styleId="TitoloCarattere" w:customStyle="1">
    <w:name w:val="Titolo Carattere"/>
    <w:basedOn w:val="DefaultParagraphFont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styleId="PidipaginaCarattere" w:customStyle="1">
    <w:name w:val="Piè di pagina Carattere"/>
    <w:basedOn w:val="DefaultParagraphFont"/>
    <w:uiPriority w:val="99"/>
    <w:qFormat/>
    <w:rsid w:val="00b91e8b"/>
    <w:rPr>
      <w:rFonts w:ascii="Verdana" w:hAnsi="Verdana" w:eastAsia="Times"/>
      <w:sz w:val="24"/>
    </w:rPr>
  </w:style>
  <w:style w:type="character" w:styleId="Titolo1Carattere" w:customStyle="1">
    <w:name w:val="Titolo 1 Carattere"/>
    <w:basedOn w:val="DefaultParagraphFont"/>
    <w:qFormat/>
    <w:rsid w:val="00f1078d"/>
    <w:rPr>
      <w:rFonts w:ascii="Verdana" w:hAnsi="Verdana"/>
      <w:b/>
      <w:sz w:val="24"/>
    </w:rPr>
  </w:style>
  <w:style w:type="character" w:styleId="Titolo2Carattere" w:customStyle="1">
    <w:name w:val="Titolo 2 Carattere"/>
    <w:basedOn w:val="DefaultParagraphFont"/>
    <w:qFormat/>
    <w:rsid w:val="00f1078d"/>
    <w:rPr>
      <w:rFonts w:ascii="Verdana" w:hAnsi="Verdana"/>
      <w:b/>
      <w:sz w:val="24"/>
    </w:rPr>
  </w:style>
  <w:style w:type="character" w:styleId="Titolo3Carattere" w:customStyle="1">
    <w:name w:val="Titolo 3 Carattere"/>
    <w:basedOn w:val="DefaultParagraphFont"/>
    <w:qFormat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DefaultParagraphFont"/>
    <w:uiPriority w:val="99"/>
    <w:qFormat/>
    <w:rsid w:val="00f1078d"/>
    <w:rPr>
      <w:rFonts w:ascii="Verdana" w:hAnsi="Verdana" w:eastAsia="Times"/>
      <w:sz w:val="24"/>
    </w:rPr>
  </w:style>
  <w:style w:type="character" w:styleId="CorpotestoCarattere" w:customStyle="1">
    <w:name w:val="Corpo testo Carattere"/>
    <w:basedOn w:val="DefaultParagraphFont"/>
    <w:qFormat/>
    <w:rsid w:val="00f1078d"/>
    <w:rPr>
      <w:rFonts w:ascii="Verdana" w:hAnsi="Verdana"/>
      <w:b/>
      <w:sz w:val="24"/>
    </w:rPr>
  </w:style>
  <w:style w:type="character" w:styleId="Corpodeltesto2Carattere" w:customStyle="1">
    <w:name w:val="Corpo del testo 2 Carattere"/>
    <w:basedOn w:val="DefaultParagraphFont"/>
    <w:link w:val="BodyText2"/>
    <w:qFormat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DefaultParagraphFont"/>
    <w:link w:val="BodyText3"/>
    <w:qFormat/>
    <w:rsid w:val="00f1078d"/>
    <w:rPr>
      <w:rFonts w:ascii="Verdana" w:hAnsi="Verdana"/>
      <w:b/>
      <w:sz w:val="24"/>
    </w:rPr>
  </w:style>
  <w:style w:type="character" w:styleId="Hyperlink">
    <w:name w:val="Hyperlink"/>
    <w:basedOn w:val="DefaultParagraphFont"/>
    <w:uiPriority w:val="99"/>
    <w:unhideWhenUsed/>
    <w:rsid w:val="007a3307"/>
    <w:rPr>
      <w:color w:val="0000FF"/>
      <w:u w:val="single"/>
    </w:rPr>
  </w:style>
  <w:style w:type="character" w:styleId="Annotationreference">
    <w:name w:val="annotation reference"/>
    <w:basedOn w:val="DefaultParagraphFont"/>
    <w:semiHidden/>
    <w:unhideWhenUsed/>
    <w:qFormat/>
    <w:rsid w:val="00273e4e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qFormat/>
    <w:rsid w:val="00273e4e"/>
    <w:rPr/>
  </w:style>
  <w:style w:type="character" w:styleId="SoggettocommentoCarattere" w:customStyle="1">
    <w:name w:val="Soggetto commento Carattere"/>
    <w:basedOn w:val="TestocommentoCarattere"/>
    <w:link w:val="Annotationsubject"/>
    <w:semiHidden/>
    <w:qFormat/>
    <w:rsid w:val="00273e4e"/>
    <w:rPr>
      <w:b/>
      <w:bCs/>
    </w:rPr>
  </w:style>
  <w:style w:type="character" w:styleId="NumeroelencoCarattere" w:customStyle="1">
    <w:name w:val="Numero elenco Carattere"/>
    <w:qFormat/>
    <w:locked/>
    <w:rsid w:val="00f54a04"/>
    <w:rPr>
      <w:rFonts w:ascii="Trebuchet MS" w:hAnsi="Trebuchet MS"/>
      <w:kern w:val="2"/>
      <w:szCs w:val="24"/>
    </w:rPr>
  </w:style>
  <w:style w:type="character" w:styleId="TestonotaapidipaginaCarattere" w:customStyle="1">
    <w:name w:val="Testo nota a piè di pagina Carattere"/>
    <w:basedOn w:val="DefaultParagraphFont"/>
    <w:semiHidden/>
    <w:qFormat/>
    <w:rsid w:val="00bb1530"/>
    <w:rPr/>
  </w:style>
  <w:style w:type="character" w:styleId="Caratterinotaapidipagina" w:customStyle="1">
    <w:name w:val="Caratteri nota a piè di pagina"/>
    <w:semiHidden/>
    <w:unhideWhenUsed/>
    <w:qFormat/>
    <w:rsid w:val="00bb1530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mmaCarattere" w:customStyle="1">
    <w:name w:val="Comma Carattere"/>
    <w:basedOn w:val="DefaultParagraphFont"/>
    <w:link w:val="Comma"/>
    <w:qFormat/>
    <w:rsid w:val="00f451f2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TestonormaleCarattere" w:customStyle="1">
    <w:name w:val="Testo normale Carattere"/>
    <w:basedOn w:val="DefaultParagraphFont"/>
    <w:link w:val="PlainText"/>
    <w:uiPriority w:val="99"/>
    <w:qFormat/>
    <w:rsid w:val="00116370"/>
    <w:rPr>
      <w:rFonts w:ascii="Courier New" w:hAnsi="Courier New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testoCarattere"/>
    <w:pPr/>
    <w:rPr>
      <w:rFonts w:ascii="Verdana" w:hAnsi="Verdana"/>
      <w:b/>
      <w:sz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0"/>
      <w:szCs w:val="20"/>
      <w:lang w:val="it-IT" w:eastAsia="zh-CN" w:bidi="hi-IN"/>
    </w:rPr>
  </w:style>
  <w:style w:type="paragraph" w:styleId="Title">
    <w:name w:val="Title"/>
    <w:basedOn w:val="Normal"/>
    <w:next w:val="BodyText"/>
    <w:link w:val="TitoloCarattere"/>
    <w:uiPriority w:val="99"/>
    <w:qFormat/>
    <w:rsid w:val="00703b28"/>
    <w:pPr>
      <w:widowControl/>
      <w:spacing w:lineRule="auto" w:line="240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pPr>
      <w:tabs>
        <w:tab w:val="clear" w:pos="720"/>
        <w:tab w:val="center" w:pos="4819" w:leader="none"/>
        <w:tab w:val="right" w:pos="9638" w:leader="none"/>
      </w:tabs>
      <w:spacing w:lineRule="exact" w:line="288"/>
    </w:pPr>
    <w:rPr>
      <w:rFonts w:ascii="Verdana" w:hAnsi="Verdana" w:eastAsia="Times"/>
      <w:sz w:val="24"/>
    </w:rPr>
  </w:style>
  <w:style w:type="paragraph" w:styleId="Footer">
    <w:name w:val="Footer"/>
    <w:basedOn w:val="Normal"/>
    <w:link w:val="PidipaginaCarattere"/>
    <w:uiPriority w:val="99"/>
    <w:pPr>
      <w:tabs>
        <w:tab w:val="clear" w:pos="720"/>
        <w:tab w:val="center" w:pos="4819" w:leader="none"/>
        <w:tab w:val="right" w:pos="9638" w:leader="none"/>
      </w:tabs>
      <w:spacing w:lineRule="exact" w:line="288"/>
    </w:pPr>
    <w:rPr>
      <w:rFonts w:ascii="Verdana" w:hAnsi="Verdana" w:eastAsia="Times"/>
      <w:sz w:val="24"/>
    </w:rPr>
  </w:style>
  <w:style w:type="paragraph" w:styleId="INPS052headufficio" w:customStyle="1">
    <w:name w:val="INPS052_head_ufficio"/>
    <w:basedOn w:val="Normal"/>
    <w:qFormat/>
    <w:pPr>
      <w:spacing w:lineRule="exact" w:line="192"/>
    </w:pPr>
    <w:rPr>
      <w:rFonts w:ascii="Verdana" w:hAnsi="Verdana" w:eastAsia="Times"/>
      <w:sz w:val="16"/>
    </w:rPr>
  </w:style>
  <w:style w:type="paragraph" w:styleId="INPS052footer" w:customStyle="1">
    <w:name w:val="INPS052_footer"/>
    <w:qFormat/>
    <w:pPr>
      <w:widowControl w:val="false"/>
      <w:bidi w:val="0"/>
      <w:spacing w:lineRule="exact" w:line="192" w:before="0" w:after="0"/>
      <w:jc w:val="both"/>
      <w:textAlignment w:val="baseline"/>
    </w:pPr>
    <w:rPr>
      <w:rFonts w:ascii="Verdana" w:hAnsi="Verdana" w:eastAsia="Times" w:cs="Arial"/>
      <w:color w:val="auto"/>
      <w:kern w:val="0"/>
      <w:sz w:val="16"/>
      <w:szCs w:val="20"/>
      <w:lang w:val="it-IT" w:eastAsia="zh-CN" w:bidi="hi-IN"/>
    </w:rPr>
  </w:style>
  <w:style w:type="paragraph" w:styleId="INPS052headint" w:customStyle="1">
    <w:name w:val="INPS052_head_int"/>
    <w:basedOn w:val="Normal"/>
    <w:qFormat/>
    <w:pPr>
      <w:spacing w:lineRule="exact" w:line="192"/>
      <w:ind w:left="-113"/>
    </w:pPr>
    <w:rPr>
      <w:rFonts w:ascii="Verdana" w:hAnsi="Verdana" w:eastAsia="Times"/>
      <w:sz w:val="24"/>
    </w:rPr>
  </w:style>
  <w:style w:type="paragraph" w:styleId="INPS052headdonom" w:customStyle="1">
    <w:name w:val="INPS052_head_donom"/>
    <w:basedOn w:val="INPS052headufficio"/>
    <w:qFormat/>
    <w:pPr/>
    <w:rPr>
      <w:vertAlign w:val="subscript"/>
    </w:rPr>
  </w:style>
  <w:style w:type="paragraph" w:styleId="BodyText2">
    <w:name w:val="Body Text 2"/>
    <w:basedOn w:val="Normal"/>
    <w:link w:val="Corpodeltesto2Carattere"/>
    <w:qFormat/>
    <w:pPr/>
    <w:rPr>
      <w:rFonts w:ascii="Verdana" w:hAnsi="Verdana"/>
      <w:sz w:val="24"/>
    </w:rPr>
  </w:style>
  <w:style w:type="paragraph" w:styleId="BodyText3">
    <w:name w:val="Body Text 3"/>
    <w:basedOn w:val="Normal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ListParagraph">
    <w:name w:val="List Paragraph"/>
    <w:basedOn w:val="Normal"/>
    <w:uiPriority w:val="34"/>
    <w:qFormat/>
    <w:rsid w:val="00266cec"/>
    <w:pPr>
      <w:ind w:left="708"/>
    </w:pPr>
    <w:rPr/>
  </w:style>
  <w:style w:type="paragraph" w:styleId="BalloonText">
    <w:name w:val="Balloon Text"/>
    <w:basedOn w:val="Normal"/>
    <w:link w:val="TestofumettoCarattere"/>
    <w:qFormat/>
    <w:rsid w:val="00704f4d"/>
    <w:pPr>
      <w:spacing w:lineRule="auto" w:line="240"/>
    </w:pPr>
    <w:rPr>
      <w:rFonts w:ascii="Tahoma" w:hAnsi="Tahoma" w:cs="Tahoma"/>
      <w:sz w:val="16"/>
      <w:szCs w:val="16"/>
    </w:rPr>
  </w:style>
  <w:style w:type="paragraph" w:styleId="WW-Testonormale" w:customStyle="1">
    <w:name w:val="WW-Testo normale"/>
    <w:basedOn w:val="Normal"/>
    <w:qFormat/>
    <w:rsid w:val="00703b28"/>
    <w:pPr>
      <w:widowControl/>
      <w:spacing w:lineRule="auto" w:line="240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qFormat/>
    <w:rsid w:val="00cc3f48"/>
    <w:pPr>
      <w:widowControl w:val="false"/>
      <w:bidi w:val="0"/>
      <w:spacing w:before="0" w:after="0"/>
      <w:jc w:val="both"/>
    </w:pPr>
    <w:rPr>
      <w:rFonts w:ascii="Calibri" w:hAnsi="Calibri" w:cs="Calibri" w:eastAsia="NSimSun"/>
      <w:color w:val="000000"/>
      <w:kern w:val="0"/>
      <w:sz w:val="24"/>
      <w:szCs w:val="24"/>
      <w:lang w:val="it-IT" w:eastAsia="zh-CN" w:bidi="hi-IN"/>
    </w:rPr>
  </w:style>
  <w:style w:type="paragraph" w:styleId="Sche3" w:customStyle="1">
    <w:name w:val="sche_3"/>
    <w:qFormat/>
    <w:rsid w:val="007a3307"/>
    <w:pPr>
      <w:widowControl w:val="false"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0"/>
      <w:szCs w:val="20"/>
      <w:lang w:val="en-US" w:eastAsia="zh-CN" w:bidi="hi-IN"/>
    </w:rPr>
  </w:style>
  <w:style w:type="paragraph" w:styleId="Sche23" w:customStyle="1">
    <w:name w:val="sche2_3"/>
    <w:qFormat/>
    <w:rsid w:val="007a3307"/>
    <w:pPr>
      <w:widowControl w:val="false"/>
      <w:bidi w:val="0"/>
      <w:spacing w:before="0" w:after="0"/>
      <w:jc w:val="right"/>
    </w:pPr>
    <w:rPr>
      <w:rFonts w:ascii="Times New Roman" w:hAnsi="Times New Roman" w:eastAsia="NSimSun" w:cs="Arial"/>
      <w:color w:val="auto"/>
      <w:kern w:val="0"/>
      <w:sz w:val="20"/>
      <w:szCs w:val="20"/>
      <w:lang w:val="en-US" w:eastAsia="zh-CN" w:bidi="hi-IN"/>
    </w:rPr>
  </w:style>
  <w:style w:type="paragraph" w:styleId="Corpodeltesto21" w:customStyle="1">
    <w:name w:val="Corpo del testo 21"/>
    <w:basedOn w:val="Normal"/>
    <w:qFormat/>
    <w:rsid w:val="007a3307"/>
    <w:pPr>
      <w:widowControl/>
      <w:spacing w:lineRule="auto" w:line="360"/>
      <w:ind w:left="425"/>
      <w:textAlignment w:val="auto"/>
    </w:pPr>
    <w:rPr>
      <w:rFonts w:ascii="Arial" w:hAnsi="Arial"/>
    </w:rPr>
  </w:style>
  <w:style w:type="paragraph" w:styleId="Sche4" w:customStyle="1">
    <w:name w:val="sche_4"/>
    <w:qFormat/>
    <w:rsid w:val="007a3307"/>
    <w:pPr>
      <w:widowControl w:val="false"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0"/>
      <w:szCs w:val="20"/>
      <w:lang w:val="en-US" w:eastAsia="zh-CN" w:bidi="hi-IN"/>
    </w:rPr>
  </w:style>
  <w:style w:type="paragraph" w:styleId="Paragrafoelenco1" w:customStyle="1">
    <w:name w:val="Paragrafo elenco1"/>
    <w:basedOn w:val="Normal"/>
    <w:uiPriority w:val="99"/>
    <w:qFormat/>
    <w:rsid w:val="00c26b49"/>
    <w:pPr>
      <w:widowControl/>
      <w:spacing w:lineRule="auto" w:line="240"/>
      <w:ind w:left="720"/>
      <w:jc w:val="left"/>
      <w:textAlignment w:val="auto"/>
    </w:pPr>
    <w:rPr/>
  </w:style>
  <w:style w:type="paragraph" w:styleId="Annotationtext">
    <w:name w:val="annotation text"/>
    <w:basedOn w:val="Normal"/>
    <w:link w:val="TestocommentoCarattere"/>
    <w:unhideWhenUsed/>
    <w:qFormat/>
    <w:rsid w:val="00273e4e"/>
    <w:pPr>
      <w:spacing w:lineRule="auto" w:line="240"/>
    </w:pPr>
    <w:rPr/>
  </w:style>
  <w:style w:type="paragraph" w:styleId="Annotationsubject">
    <w:name w:val="annotation subject"/>
    <w:basedOn w:val="Annotationtext"/>
    <w:next w:val="Annotationtext"/>
    <w:link w:val="SoggettocommentoCarattere"/>
    <w:semiHidden/>
    <w:unhideWhenUsed/>
    <w:qFormat/>
    <w:rsid w:val="00273e4e"/>
    <w:pPr/>
    <w:rPr>
      <w:b/>
      <w:bCs/>
    </w:rPr>
  </w:style>
  <w:style w:type="paragraph" w:styleId="ListNumber">
    <w:name w:val="List Number"/>
    <w:basedOn w:val="Normal"/>
    <w:link w:val="NumeroelencoCarattere"/>
    <w:unhideWhenUsed/>
    <w:qFormat/>
    <w:rsid w:val="00f54a04"/>
    <w:pPr>
      <w:numPr>
        <w:ilvl w:val="0"/>
        <w:numId w:val="1"/>
      </w:numPr>
      <w:spacing w:lineRule="exact" w:line="300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"/>
    <w:qFormat/>
    <w:rsid w:val="00f54a04"/>
    <w:pPr>
      <w:widowControl/>
      <w:numPr>
        <w:ilvl w:val="0"/>
        <w:numId w:val="2"/>
      </w:numPr>
      <w:spacing w:lineRule="auto" w:line="360" w:before="120" w:after="120"/>
      <w:textAlignment w:val="auto"/>
    </w:pPr>
    <w:rPr>
      <w:sz w:val="24"/>
      <w:szCs w:val="24"/>
    </w:rPr>
  </w:style>
  <w:style w:type="paragraph" w:styleId="FootnoteText">
    <w:name w:val="Footnote Text"/>
    <w:basedOn w:val="Normal"/>
    <w:link w:val="TestonotaapidipaginaCarattere"/>
    <w:semiHidden/>
    <w:unhideWhenUsed/>
    <w:rsid w:val="00bb1530"/>
    <w:pPr>
      <w:spacing w:lineRule="auto" w:line="240"/>
    </w:pPr>
    <w:rPr/>
  </w:style>
  <w:style w:type="paragraph" w:styleId="Comma" w:customStyle="1">
    <w:name w:val="Comma"/>
    <w:basedOn w:val="ListParagraph"/>
    <w:link w:val="CommaCarattere"/>
    <w:qFormat/>
    <w:rsid w:val="00f451f2"/>
    <w:pPr>
      <w:widowControl/>
      <w:numPr>
        <w:ilvl w:val="0"/>
        <w:numId w:val="5"/>
      </w:numPr>
      <w:spacing w:lineRule="auto" w:line="240" w:before="0" w:after="240"/>
      <w:contextualSpacing/>
      <w:textAlignment w:val="auto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PlainText">
    <w:name w:val="Plain Text"/>
    <w:basedOn w:val="Normal"/>
    <w:link w:val="TestonormaleCarattere"/>
    <w:uiPriority w:val="99"/>
    <w:unhideWhenUsed/>
    <w:qFormat/>
    <w:rsid w:val="00116370"/>
    <w:pPr>
      <w:widowControl/>
      <w:spacing w:lineRule="auto" w:line="360"/>
      <w:jc w:val="left"/>
      <w:textAlignment w:val="auto"/>
    </w:pPr>
    <w:rPr>
      <w:rFonts w:ascii="Courier New" w:hAnsi="Courier New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f69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4tG4KT6Ttoy/5J18ArZHsM2IT2w==">CgMxLjAyCGguZ2pkZ3hzMgloLjMwajB6bGwyCGgudHlqY3d0MgloLjFmb2I5dGUyCWguM3pueXNoNzgAciExUTcyV0ZzZTRTZks0YUpPanN2czB3VVpHX1c0NU5TWUE=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</TotalTime>
  <Application>LibreOffice/7.6.4.1$Windows_X86_64 LibreOffice_project/e19e193f88cd6c0525a17fb7a176ed8e6a3e2aa1</Application>
  <AppVersion>15.0000</AppVersion>
  <Pages>4</Pages>
  <Words>1146</Words>
  <Characters>7213</Characters>
  <CharactersWithSpaces>8273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2024-07-06T09:50:00Z</dcterms:created>
  <dc:creator>Cinzia</dc:creator>
  <dc:description/>
  <dc:language>it-IT</dc:language>
  <cp:lastModifiedBy/>
  <dcterms:modified xsi:type="dcterms:W3CDTF">2024-11-14T14:14:38Z</dcterms:modified>
  <cp:revision>1</cp:revision>
  <dc:subject/>
  <dc:title/>
</cp:coreProperties>
</file>